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9A" w:rsidRPr="0091679A" w:rsidRDefault="003E32E8" w:rsidP="0091679A">
      <w:pPr>
        <w:widowControl/>
        <w:spacing w:beforeAutospacing="1" w:after="100" w:afterAutospacing="1" w:line="360" w:lineRule="atLeast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noProof/>
          <w:kern w:val="0"/>
          <w:sz w:val="17"/>
          <w:szCs w:val="17"/>
        </w:rPr>
        <w:drawing>
          <wp:inline distT="0" distB="0" distL="0" distR="0">
            <wp:extent cx="6334125" cy="9753600"/>
            <wp:effectExtent l="19050" t="0" r="9525" b="0"/>
            <wp:docPr id="1" name="图片 1" descr="20140807142840_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807142840_96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9A" w:rsidRPr="0091679A" w:rsidRDefault="003E32E8" w:rsidP="0091679A">
      <w:pPr>
        <w:widowControl/>
        <w:spacing w:line="360" w:lineRule="atLeast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6334125" cy="8782050"/>
            <wp:effectExtent l="19050" t="0" r="9525" b="0"/>
            <wp:docPr id="2" name="图片 2" descr="20140807142856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807142856_8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9A" w:rsidRPr="0091679A" w:rsidRDefault="003E32E8" w:rsidP="0091679A">
      <w:pPr>
        <w:widowControl/>
        <w:spacing w:before="100" w:beforeAutospacing="1" w:after="100" w:afterAutospacing="1" w:line="360" w:lineRule="atLeast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6334125" cy="8782050"/>
            <wp:effectExtent l="19050" t="0" r="9525" b="0"/>
            <wp:docPr id="3" name="图片 3" descr="2014080714291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807142910_6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 w:val="17"/>
          <w:szCs w:val="17"/>
        </w:rPr>
        <w:drawing>
          <wp:inline distT="0" distB="0" distL="0" distR="0">
            <wp:extent cx="6334125" cy="8782050"/>
            <wp:effectExtent l="19050" t="0" r="9525" b="0"/>
            <wp:docPr id="4" name="图片 4" descr="20140807142923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0807142923_1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9A" w:rsidRPr="0091679A" w:rsidRDefault="003E32E8" w:rsidP="0091679A">
      <w:pPr>
        <w:widowControl/>
        <w:spacing w:before="100" w:beforeAutospacing="1" w:after="100" w:afterAutospacing="1" w:line="360" w:lineRule="atLeast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6334125" cy="8782050"/>
            <wp:effectExtent l="19050" t="0" r="9525" b="0"/>
            <wp:docPr id="5" name="图片 5" descr="20140807142942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0807142942_7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9A" w:rsidRPr="0091679A" w:rsidRDefault="003E32E8" w:rsidP="0091679A">
      <w:pPr>
        <w:widowControl/>
        <w:spacing w:before="100" w:beforeAutospacing="1" w:after="100" w:afterAutospacing="1" w:line="360" w:lineRule="atLeast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6334125" cy="8782050"/>
            <wp:effectExtent l="19050" t="0" r="9525" b="0"/>
            <wp:docPr id="6" name="图片 6" descr="20140807143007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0807143007_3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9A" w:rsidRPr="0091679A" w:rsidRDefault="003E32E8" w:rsidP="0091679A">
      <w:pPr>
        <w:widowControl/>
        <w:spacing w:before="100" w:beforeAutospacing="1" w:after="100" w:afterAutospacing="1" w:line="360" w:lineRule="atLeast"/>
        <w:jc w:val="left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6334125" cy="8782050"/>
            <wp:effectExtent l="19050" t="0" r="9525" b="0"/>
            <wp:docPr id="7" name="图片 7" descr="20140807143021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0807143021_8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医科院北京协和医院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医科院阜外心血管病医院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王晓飞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医科院肿瘤医院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医科院整形外科医院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医科院血液病医院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(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>血液学研究所</w:t>
      </w:r>
      <w:r w:rsidR="0091679A" w:rsidRPr="0091679A">
        <w:rPr>
          <w:rFonts w:ascii="Arial" w:hAnsi="Arial" w:cs="Arial"/>
          <w:vanish/>
          <w:kern w:val="0"/>
          <w:sz w:val="17"/>
          <w:szCs w:val="17"/>
        </w:rPr>
        <w:t xml:space="preserve">)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医科院皮肤病医院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北京大学第一医院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北京大学人民医院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北京大学第三医院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北京大学口腔医院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北京大学第六医院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复旦大学附属中山医院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复旦大学附属华山医院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葛诗华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复旦大学附属肿瘤医院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复旦大学附属妇产科医院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复旦大学附属儿科医院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复旦大学附属眼耳鼻喉科医院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西安交通大学医学院第一附属医院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lastRenderedPageBreak/>
        <w:t>李安平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西安交通大学医学院第二附属医院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西安交通大学口腔医院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杜张琳（联）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同济医学院附属协和医院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同济医学院附属同济医院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田志伟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同济医学院附属梨园医院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罗亮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中南大学湘雅医院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中南大学湘雅三医院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中南大学湘雅二医院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张浴（联）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山东大学齐鲁医院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山东大学第二医院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吉林大学第一医院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刘宇航（联）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吉林大学第二医院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张立越（联）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吉林大学中日联谊医院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吉林大学口腔医院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由丽颖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卫生部北京医院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曹亚娜（联）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中日友好医院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徐佳梦（联）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四川大学华西医院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四川大学华西第二医院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四川大学华西口腔医院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王克莉（联）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四川大学华西第四医院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周瑜（联）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中山大学附属第一医院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中山大学附属孙逸仙纪念医院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中山大学附属第三医院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中山大学中山眼科中心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中山大学附属肿瘤医院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中山大学附属口腔医院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赵伟彦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医科院、北京协和医学院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医科院基础医学研究所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医科院药物研究所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医科院药用植物研究所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医科院医药生物技术研究所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医科院医学信息研究所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医科院实验动物研究所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医科院放射医学研究所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医科院生物医学工程研究所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医科院病原生物学研究所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医科院医学生物学研究所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谭荔（联）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医科院输血研究所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CDC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传染病预防控制所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病毒病预防控制所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寄生虫病预防控制所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性病艾滋病预防控制中心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慢性非传染性疾病预防控制中心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营养与食品安全所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环境与健康相关产品安全所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李竟榕（联）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职业卫生与中毒控制所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林丽华（联）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辐射防护与核安全医学所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农村改水技术指导中心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赵平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CDC</w:t>
      </w:r>
      <w:r w:rsidRPr="0091679A">
        <w:rPr>
          <w:rFonts w:ascii="Arial" w:hAnsi="Arial" w:cs="Arial"/>
          <w:vanish/>
          <w:kern w:val="0"/>
          <w:sz w:val="17"/>
          <w:szCs w:val="17"/>
        </w:rPr>
        <w:t>妇幼保健中心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健康教育中心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田然（联）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卫生部统计信息中心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卫生部干部培训中心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中华医学会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国家医学考试中心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卫生部项目资金监管服务中心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卫生部机关服务中心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卫生部卫生监督中心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中华预防医学会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卫生部医药卫生科技发展研究中心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卫生部国际交流与合作中心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</w:t>
      </w:r>
      <w:r w:rsidRPr="0091679A">
        <w:rPr>
          <w:rFonts w:ascii="Arial" w:hAnsi="Arial" w:cs="Arial"/>
          <w:vanish/>
          <w:kern w:val="0"/>
          <w:sz w:val="17"/>
          <w:szCs w:val="17"/>
        </w:rPr>
        <w:t>张莹（联）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卫生部人才交流服务中心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91679A" w:rsidRPr="0091679A" w:rsidRDefault="0091679A" w:rsidP="0091679A">
      <w:pPr>
        <w:widowControl/>
        <w:jc w:val="left"/>
        <w:rPr>
          <w:rFonts w:ascii="Arial" w:hAnsi="Arial" w:cs="Arial"/>
          <w:vanish/>
          <w:kern w:val="0"/>
          <w:sz w:val="17"/>
          <w:szCs w:val="17"/>
        </w:rPr>
      </w:pPr>
      <w:r w:rsidRPr="0091679A">
        <w:rPr>
          <w:rFonts w:ascii="Arial" w:hAnsi="Arial" w:cs="Arial"/>
          <w:vanish/>
          <w:kern w:val="0"/>
          <w:sz w:val="17"/>
          <w:szCs w:val="17"/>
        </w:rPr>
        <w:t>卫生部医院管理研究所</w:t>
      </w:r>
      <w:r w:rsidRPr="0091679A">
        <w:rPr>
          <w:rFonts w:ascii="Arial" w:hAnsi="Arial" w:cs="Arial"/>
          <w:vanish/>
          <w:kern w:val="0"/>
          <w:sz w:val="17"/>
          <w:szCs w:val="17"/>
        </w:rPr>
        <w:t xml:space="preserve">     -- </w:t>
      </w:r>
    </w:p>
    <w:p w:rsidR="003010BE" w:rsidRDefault="003010BE"/>
    <w:sectPr w:rsidR="00301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80" w:rsidRDefault="00BB4980"/>
  </w:endnote>
  <w:endnote w:type="continuationSeparator" w:id="1">
    <w:p w:rsidR="00BB4980" w:rsidRDefault="00BB49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80" w:rsidRDefault="00BB4980"/>
  </w:footnote>
  <w:footnote w:type="continuationSeparator" w:id="1">
    <w:p w:rsidR="00BB4980" w:rsidRDefault="00BB49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79A"/>
    <w:rsid w:val="003010BE"/>
    <w:rsid w:val="003E32E8"/>
    <w:rsid w:val="0091679A"/>
    <w:rsid w:val="00BB4980"/>
    <w:rsid w:val="00DC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679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916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E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32E8"/>
    <w:rPr>
      <w:kern w:val="2"/>
      <w:sz w:val="18"/>
      <w:szCs w:val="18"/>
    </w:rPr>
  </w:style>
  <w:style w:type="paragraph" w:styleId="a6">
    <w:name w:val="footer"/>
    <w:basedOn w:val="a"/>
    <w:link w:val="Char0"/>
    <w:rsid w:val="003E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32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172">
              <w:marLeft w:val="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5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4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8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5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6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4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59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9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06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39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9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5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5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8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49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6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09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19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3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5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10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78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3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6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1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94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5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6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5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3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2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7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6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6047">
                              <w:marLeft w:val="24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4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81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9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24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40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8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14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45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19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23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90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6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9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61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2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1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2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8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197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1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79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4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21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54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19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70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17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0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90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9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5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0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3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98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06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71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4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5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3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97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087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35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5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64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53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2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41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6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95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0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1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3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31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16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8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58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1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3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39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74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39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8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8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7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7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92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7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3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6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3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1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0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52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7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9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1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7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6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51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0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7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64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63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45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4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41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7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9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7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9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8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80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0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7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2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0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06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8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8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4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01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60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860101">
                              <w:marLeft w:val="24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892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6038">
                              <w:marLeft w:val="0"/>
                              <w:marRight w:val="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7323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</dc:creator>
  <cp:keywords/>
  <dc:description/>
  <cp:lastModifiedBy>李佳</cp:lastModifiedBy>
  <cp:revision>2</cp:revision>
  <cp:lastPrinted>2014-08-11T00:17:00Z</cp:lastPrinted>
  <dcterms:created xsi:type="dcterms:W3CDTF">2014-08-13T03:57:00Z</dcterms:created>
  <dcterms:modified xsi:type="dcterms:W3CDTF">2014-08-13T03:57:00Z</dcterms:modified>
</cp:coreProperties>
</file>